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93" w:rsidRDefault="00C85493" w:rsidP="00695EC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C8">
        <w:rPr>
          <w:rFonts w:ascii="Times New Roman" w:hAnsi="Times New Roman" w:cs="Times New Roman"/>
          <w:b/>
          <w:sz w:val="28"/>
          <w:szCs w:val="28"/>
        </w:rPr>
        <w:t>План недели психологии</w:t>
      </w:r>
    </w:p>
    <w:p w:rsidR="00695EC8" w:rsidRDefault="00695EC8" w:rsidP="00695EC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Марушинская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95EC8" w:rsidRPr="00695EC8" w:rsidRDefault="00695EC8" w:rsidP="00695EC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20.11.2023 -24.11.2023</w:t>
      </w:r>
    </w:p>
    <w:p w:rsidR="00FD2CD9" w:rsidRPr="00695EC8" w:rsidRDefault="00FD2CD9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C8">
        <w:rPr>
          <w:rFonts w:ascii="Times New Roman" w:hAnsi="Times New Roman" w:cs="Times New Roman"/>
          <w:b/>
          <w:sz w:val="28"/>
          <w:szCs w:val="28"/>
        </w:rPr>
        <w:t>Понедельник - «Сделаем жизнь цветной!»</w:t>
      </w:r>
    </w:p>
    <w:p w:rsidR="00F040CC" w:rsidRPr="00695EC8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54"/>
        <w:gridCol w:w="2017"/>
        <w:gridCol w:w="1627"/>
        <w:gridCol w:w="1727"/>
        <w:gridCol w:w="1836"/>
        <w:gridCol w:w="1521"/>
      </w:tblGrid>
      <w:tr w:rsidR="00FD2CD9" w:rsidRPr="00695EC8" w:rsidTr="00F040CC">
        <w:trPr>
          <w:trHeight w:val="408"/>
        </w:trPr>
        <w:tc>
          <w:tcPr>
            <w:tcW w:w="1638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30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33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082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74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Итог а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</w:tr>
      <w:tr w:rsidR="00FD2CD9" w:rsidRPr="00695EC8" w:rsidTr="00F040CC">
        <w:trPr>
          <w:trHeight w:val="301"/>
        </w:trPr>
        <w:tc>
          <w:tcPr>
            <w:tcW w:w="1638" w:type="dxa"/>
          </w:tcPr>
          <w:p w:rsidR="00FD2CD9" w:rsidRPr="00695EC8" w:rsidRDefault="005D580C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Творческое занятие</w:t>
            </w:r>
            <w:r w:rsidR="00FD2CD9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</w:t>
            </w:r>
            <w:r w:rsidR="00FD2CD9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FD2CD9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сунки из л</w:t>
            </w:r>
            <w:r w:rsidR="00FD2CD9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FD2CD9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дошек»</w:t>
            </w:r>
          </w:p>
          <w:p w:rsidR="00FD2CD9" w:rsidRPr="00695EC8" w:rsidRDefault="00FD2CD9" w:rsidP="005D580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младших школьн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ков, формирование позитивного 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строения, развитие 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выков совм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стной де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1530" w:type="dxa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Ученики 1 – 4 классов</w:t>
            </w:r>
          </w:p>
        </w:tc>
        <w:tc>
          <w:tcPr>
            <w:tcW w:w="1533" w:type="dxa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Альбомные листы, 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варельные краски.</w:t>
            </w:r>
          </w:p>
        </w:tc>
        <w:tc>
          <w:tcPr>
            <w:tcW w:w="2082" w:type="dxa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Каждый уч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стник до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жен сделать оттиск своей ладони и придумать из этой ладони рисунок. П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том делае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ся большая 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щая работа.</w:t>
            </w:r>
          </w:p>
        </w:tc>
        <w:tc>
          <w:tcPr>
            <w:tcW w:w="1774" w:type="dxa"/>
          </w:tcPr>
          <w:p w:rsidR="00FD2CD9" w:rsidRPr="00695EC8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2CD9" w:rsidRPr="00695EC8">
              <w:rPr>
                <w:rFonts w:ascii="Times New Roman" w:hAnsi="Times New Roman" w:cs="Times New Roman"/>
                <w:sz w:val="28"/>
                <w:szCs w:val="28"/>
              </w:rPr>
              <w:t>ыставка работ уч</w:t>
            </w:r>
            <w:r w:rsidR="00FD2CD9"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2CD9" w:rsidRPr="00695EC8">
              <w:rPr>
                <w:rFonts w:ascii="Times New Roman" w:hAnsi="Times New Roman" w:cs="Times New Roman"/>
                <w:sz w:val="28"/>
                <w:szCs w:val="28"/>
              </w:rPr>
              <w:t>ников.</w:t>
            </w:r>
          </w:p>
        </w:tc>
      </w:tr>
    </w:tbl>
    <w:p w:rsidR="00FD2CD9" w:rsidRPr="00695EC8" w:rsidRDefault="00FD2CD9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964" w:rsidRPr="00695EC8" w:rsidRDefault="00BF4964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CD9" w:rsidRPr="00695EC8" w:rsidRDefault="00FD2CD9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C8">
        <w:rPr>
          <w:rFonts w:ascii="Times New Roman" w:hAnsi="Times New Roman" w:cs="Times New Roman"/>
          <w:b/>
          <w:sz w:val="28"/>
          <w:szCs w:val="28"/>
        </w:rPr>
        <w:t>Вторник – «Школа - это Мы!»</w:t>
      </w:r>
    </w:p>
    <w:p w:rsidR="00F040CC" w:rsidRPr="00695EC8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54"/>
        <w:gridCol w:w="2317"/>
        <w:gridCol w:w="1627"/>
        <w:gridCol w:w="1715"/>
        <w:gridCol w:w="1803"/>
        <w:gridCol w:w="1266"/>
      </w:tblGrid>
      <w:tr w:rsidR="00FD2CD9" w:rsidRPr="00695EC8" w:rsidTr="005D580C">
        <w:trPr>
          <w:trHeight w:val="410"/>
        </w:trPr>
        <w:tc>
          <w:tcPr>
            <w:tcW w:w="1868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8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30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485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967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1774" w:type="dxa"/>
            <w:vAlign w:val="center"/>
          </w:tcPr>
          <w:p w:rsidR="00FD2CD9" w:rsidRPr="00695EC8" w:rsidRDefault="00FD2CD9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5D580C" w:rsidRPr="00695EC8" w:rsidTr="005D580C">
        <w:trPr>
          <w:trHeight w:val="303"/>
        </w:trPr>
        <w:tc>
          <w:tcPr>
            <w:tcW w:w="1868" w:type="dxa"/>
          </w:tcPr>
          <w:p w:rsidR="005D580C" w:rsidRPr="00695EC8" w:rsidRDefault="005D580C" w:rsidP="005D580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Наглядная информация  «О чем гов</w:t>
            </w: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рят цвета?» </w:t>
            </w:r>
          </w:p>
          <w:p w:rsidR="005D580C" w:rsidRPr="00695EC8" w:rsidRDefault="005D580C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8" w:type="dxa"/>
          </w:tcPr>
          <w:p w:rsidR="005D580C" w:rsidRPr="00695EC8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дели психологии о значениях цв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тов в жизни</w:t>
            </w:r>
          </w:p>
        </w:tc>
        <w:tc>
          <w:tcPr>
            <w:tcW w:w="1530" w:type="dxa"/>
          </w:tcPr>
          <w:p w:rsidR="005D580C" w:rsidRPr="00695EC8" w:rsidRDefault="005D580C" w:rsidP="00695EC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 учен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трудники школы.</w:t>
            </w:r>
          </w:p>
        </w:tc>
        <w:tc>
          <w:tcPr>
            <w:tcW w:w="1485" w:type="dxa"/>
          </w:tcPr>
          <w:p w:rsidR="005D580C" w:rsidRPr="00695EC8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Папка-передвижка по теме</w:t>
            </w:r>
          </w:p>
        </w:tc>
        <w:tc>
          <w:tcPr>
            <w:tcW w:w="1967" w:type="dxa"/>
          </w:tcPr>
          <w:p w:rsidR="005D580C" w:rsidRPr="00695EC8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5D580C" w:rsidRPr="00695EC8" w:rsidRDefault="005D580C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0CC" w:rsidRPr="00695EC8" w:rsidRDefault="00F040CC" w:rsidP="00695EC8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F040CC" w:rsidRPr="00695EC8" w:rsidRDefault="00F040CC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FED" w:rsidRPr="00695EC8" w:rsidRDefault="00614FED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C8">
        <w:rPr>
          <w:rFonts w:ascii="Times New Roman" w:hAnsi="Times New Roman" w:cs="Times New Roman"/>
          <w:b/>
          <w:sz w:val="28"/>
          <w:szCs w:val="28"/>
        </w:rPr>
        <w:t>Среда – «Мы вместе!»</w:t>
      </w:r>
    </w:p>
    <w:tbl>
      <w:tblPr>
        <w:tblStyle w:val="a7"/>
        <w:tblW w:w="0" w:type="auto"/>
        <w:tblLook w:val="04A0"/>
      </w:tblPr>
      <w:tblGrid>
        <w:gridCol w:w="2315"/>
        <w:gridCol w:w="2144"/>
        <w:gridCol w:w="1536"/>
        <w:gridCol w:w="1649"/>
        <w:gridCol w:w="1667"/>
        <w:gridCol w:w="1371"/>
      </w:tblGrid>
      <w:tr w:rsidR="00614FED" w:rsidRPr="00695EC8" w:rsidTr="005D580C">
        <w:trPr>
          <w:trHeight w:val="401"/>
        </w:trPr>
        <w:tc>
          <w:tcPr>
            <w:tcW w:w="2066" w:type="dxa"/>
            <w:vAlign w:val="center"/>
          </w:tcPr>
          <w:p w:rsidR="00614FED" w:rsidRPr="00695EC8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94" w:type="dxa"/>
            <w:vAlign w:val="center"/>
          </w:tcPr>
          <w:p w:rsidR="00614FED" w:rsidRPr="00695EC8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67" w:type="dxa"/>
            <w:vAlign w:val="center"/>
          </w:tcPr>
          <w:p w:rsidR="00614FED" w:rsidRPr="00695EC8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</w:t>
            </w: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1529" w:type="dxa"/>
            <w:vAlign w:val="center"/>
          </w:tcPr>
          <w:p w:rsidR="00614FED" w:rsidRPr="00695EC8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Матери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лы</w:t>
            </w:r>
          </w:p>
        </w:tc>
        <w:tc>
          <w:tcPr>
            <w:tcW w:w="1714" w:type="dxa"/>
            <w:vAlign w:val="center"/>
          </w:tcPr>
          <w:p w:rsidR="00614FED" w:rsidRPr="00695EC8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ние акции</w:t>
            </w:r>
          </w:p>
        </w:tc>
        <w:tc>
          <w:tcPr>
            <w:tcW w:w="1712" w:type="dxa"/>
            <w:vAlign w:val="center"/>
          </w:tcPr>
          <w:p w:rsidR="00614FED" w:rsidRPr="00695EC8" w:rsidRDefault="00614FED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614FED" w:rsidRPr="00695EC8" w:rsidTr="005D580C">
        <w:trPr>
          <w:trHeight w:val="296"/>
        </w:trPr>
        <w:tc>
          <w:tcPr>
            <w:tcW w:w="2066" w:type="dxa"/>
          </w:tcPr>
          <w:p w:rsidR="00614FED" w:rsidRPr="00695EC8" w:rsidRDefault="005D580C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084982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астер-класс «Нетрадицио</w:t>
            </w:r>
            <w:r w:rsidR="00084982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084982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ные способы р</w:t>
            </w:r>
            <w:r w:rsidR="00084982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084982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сов</w:t>
            </w:r>
            <w:r w:rsidR="00084982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084982"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ния»</w:t>
            </w:r>
          </w:p>
        </w:tc>
        <w:tc>
          <w:tcPr>
            <w:tcW w:w="2094" w:type="dxa"/>
          </w:tcPr>
          <w:p w:rsidR="00614FED" w:rsidRPr="00695EC8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азвитие тво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ческой акти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ности,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 изобр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зительных 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выков. </w:t>
            </w:r>
          </w:p>
        </w:tc>
        <w:tc>
          <w:tcPr>
            <w:tcW w:w="1567" w:type="dxa"/>
          </w:tcPr>
          <w:p w:rsidR="00614FED" w:rsidRPr="00695EC8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29" w:type="dxa"/>
          </w:tcPr>
          <w:p w:rsidR="00614FED" w:rsidRPr="00695EC8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Альбомные листы, 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варельные краски, к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рандаши, фломаст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ры. </w:t>
            </w:r>
          </w:p>
        </w:tc>
        <w:tc>
          <w:tcPr>
            <w:tcW w:w="1714" w:type="dxa"/>
          </w:tcPr>
          <w:p w:rsidR="00614FED" w:rsidRPr="00695EC8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Детей зн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комят с различн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ми необы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ными сп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собами р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сования. </w:t>
            </w:r>
          </w:p>
        </w:tc>
        <w:tc>
          <w:tcPr>
            <w:tcW w:w="1712" w:type="dxa"/>
          </w:tcPr>
          <w:p w:rsidR="00F94FE3" w:rsidRPr="00695EC8" w:rsidRDefault="00084982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Выставка р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сунков учащи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  <w:p w:rsidR="00614FED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Отзывы о ма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тер-классе</w:t>
            </w:r>
            <w:r w:rsidR="00084982"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14FED" w:rsidRPr="00695EC8" w:rsidRDefault="00614FED" w:rsidP="005D580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C8" w:rsidRDefault="00695EC8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EC8" w:rsidRDefault="00695EC8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FE3" w:rsidRPr="00695EC8" w:rsidRDefault="00F94FE3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C8">
        <w:rPr>
          <w:rFonts w:ascii="Times New Roman" w:hAnsi="Times New Roman" w:cs="Times New Roman"/>
          <w:b/>
          <w:sz w:val="28"/>
          <w:szCs w:val="28"/>
        </w:rPr>
        <w:t>Четверг – «Радуйся и улыбайся!»</w:t>
      </w:r>
    </w:p>
    <w:tbl>
      <w:tblPr>
        <w:tblStyle w:val="a7"/>
        <w:tblW w:w="0" w:type="auto"/>
        <w:tblLook w:val="04A0"/>
      </w:tblPr>
      <w:tblGrid>
        <w:gridCol w:w="1728"/>
        <w:gridCol w:w="1584"/>
        <w:gridCol w:w="1444"/>
        <w:gridCol w:w="1853"/>
        <w:gridCol w:w="2130"/>
        <w:gridCol w:w="1943"/>
      </w:tblGrid>
      <w:tr w:rsidR="00F94FE3" w:rsidRPr="00695EC8" w:rsidTr="005D580C">
        <w:trPr>
          <w:trHeight w:val="401"/>
        </w:trPr>
        <w:tc>
          <w:tcPr>
            <w:tcW w:w="1815" w:type="dxa"/>
            <w:vAlign w:val="center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</w:p>
        </w:tc>
        <w:tc>
          <w:tcPr>
            <w:tcW w:w="1825" w:type="dxa"/>
            <w:vAlign w:val="center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38" w:type="dxa"/>
            <w:vAlign w:val="center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</w:t>
            </w: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</w:t>
            </w:r>
          </w:p>
        </w:tc>
        <w:tc>
          <w:tcPr>
            <w:tcW w:w="1763" w:type="dxa"/>
            <w:vAlign w:val="center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949" w:type="dxa"/>
            <w:vAlign w:val="center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1792" w:type="dxa"/>
            <w:vAlign w:val="center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F94FE3" w:rsidRPr="00695EC8" w:rsidTr="005D580C">
        <w:trPr>
          <w:trHeight w:val="296"/>
        </w:trPr>
        <w:tc>
          <w:tcPr>
            <w:tcW w:w="1815" w:type="dxa"/>
          </w:tcPr>
          <w:p w:rsidR="00F94FE3" w:rsidRPr="00695EC8" w:rsidRDefault="00F94FE3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Экспресс диагност</w:t>
            </w: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ка «</w:t>
            </w:r>
            <w:proofErr w:type="spellStart"/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Круг-квадрат-треугол</w:t>
            </w: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ник-зигзаг</w:t>
            </w:r>
            <w:proofErr w:type="spellEnd"/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25" w:type="dxa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ние типа личности человека</w:t>
            </w:r>
          </w:p>
        </w:tc>
        <w:tc>
          <w:tcPr>
            <w:tcW w:w="1538" w:type="dxa"/>
          </w:tcPr>
          <w:p w:rsidR="00F94FE3" w:rsidRPr="00695EC8" w:rsidRDefault="00F94FE3" w:rsidP="00695EC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 и сотру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ники школы.</w:t>
            </w:r>
          </w:p>
        </w:tc>
        <w:tc>
          <w:tcPr>
            <w:tcW w:w="1763" w:type="dxa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Картинки с изображ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ниями фигур (для д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 w:rsidR="00BF4964"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 - красны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е, для педагогов – синие)</w:t>
            </w:r>
          </w:p>
        </w:tc>
        <w:tc>
          <w:tcPr>
            <w:tcW w:w="1949" w:type="dxa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Каждый учас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ник должен 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лить своё пре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почтение в фигуре и пол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жить  соотве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ствующую ка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тинку в ко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верт </w:t>
            </w:r>
            <w:r w:rsidRPr="00695EC8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один раз в течение дня.</w:t>
            </w:r>
          </w:p>
        </w:tc>
        <w:tc>
          <w:tcPr>
            <w:tcW w:w="1792" w:type="dxa"/>
          </w:tcPr>
          <w:p w:rsidR="00F94FE3" w:rsidRPr="00695EC8" w:rsidRDefault="00F94FE3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Количество картинок по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тывается, и на следу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щий день в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веш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ваются резул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таты; определ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ется соотнош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ние разных т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пов личности у участников Недели пс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хол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гии.</w:t>
            </w:r>
          </w:p>
        </w:tc>
      </w:tr>
      <w:tr w:rsidR="00695EC8" w:rsidRPr="00695EC8" w:rsidTr="005D580C">
        <w:trPr>
          <w:trHeight w:val="296"/>
        </w:trPr>
        <w:tc>
          <w:tcPr>
            <w:tcW w:w="1815" w:type="dxa"/>
          </w:tcPr>
          <w:p w:rsidR="00695EC8" w:rsidRPr="00695EC8" w:rsidRDefault="00695EC8" w:rsidP="005D580C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</w:t>
            </w:r>
            <w:proofErr w:type="spellStart"/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тренинг</w:t>
            </w: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>вых</w:t>
            </w:r>
            <w:proofErr w:type="spellEnd"/>
            <w:r w:rsidRPr="00695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</w:t>
            </w:r>
          </w:p>
        </w:tc>
        <w:tc>
          <w:tcPr>
            <w:tcW w:w="1825" w:type="dxa"/>
          </w:tcPr>
          <w:p w:rsidR="00695EC8" w:rsidRPr="00695EC8" w:rsidRDefault="00695EC8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Улучш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ние 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строения </w:t>
            </w:r>
          </w:p>
        </w:tc>
        <w:tc>
          <w:tcPr>
            <w:tcW w:w="1538" w:type="dxa"/>
          </w:tcPr>
          <w:p w:rsidR="00695EC8" w:rsidRPr="00695EC8" w:rsidRDefault="00695EC8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6-9 </w:t>
            </w:r>
            <w:proofErr w:type="spellStart"/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63" w:type="dxa"/>
          </w:tcPr>
          <w:p w:rsidR="00695EC8" w:rsidRPr="00695EC8" w:rsidRDefault="00695EC8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95EC8" w:rsidRPr="00695EC8" w:rsidRDefault="00695EC8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695EC8" w:rsidRPr="00695EC8" w:rsidRDefault="00695EC8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11F" w:rsidRPr="00695EC8" w:rsidRDefault="00B5011F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:rsidR="00B5011F" w:rsidRPr="00695EC8" w:rsidRDefault="00292AFB" w:rsidP="005D580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C8">
        <w:rPr>
          <w:rFonts w:ascii="Times New Roman" w:hAnsi="Times New Roman" w:cs="Times New Roman"/>
          <w:b/>
          <w:sz w:val="28"/>
          <w:szCs w:val="28"/>
        </w:rPr>
        <w:t>Пятница</w:t>
      </w:r>
      <w:bookmarkStart w:id="0" w:name="_GoBack"/>
      <w:bookmarkEnd w:id="0"/>
      <w:r w:rsidR="00B5011F" w:rsidRPr="00695EC8">
        <w:rPr>
          <w:rFonts w:ascii="Times New Roman" w:hAnsi="Times New Roman" w:cs="Times New Roman"/>
          <w:b/>
          <w:sz w:val="28"/>
          <w:szCs w:val="28"/>
        </w:rPr>
        <w:t xml:space="preserve"> – «Радуйся и улыбайся!»</w:t>
      </w:r>
    </w:p>
    <w:tbl>
      <w:tblPr>
        <w:tblStyle w:val="a7"/>
        <w:tblW w:w="0" w:type="auto"/>
        <w:tblLook w:val="04A0"/>
      </w:tblPr>
      <w:tblGrid>
        <w:gridCol w:w="1769"/>
        <w:gridCol w:w="1971"/>
        <w:gridCol w:w="1477"/>
        <w:gridCol w:w="1609"/>
        <w:gridCol w:w="2076"/>
        <w:gridCol w:w="1780"/>
      </w:tblGrid>
      <w:tr w:rsidR="00B5011F" w:rsidRPr="00695EC8" w:rsidTr="00F040CC">
        <w:trPr>
          <w:trHeight w:val="401"/>
        </w:trPr>
        <w:tc>
          <w:tcPr>
            <w:tcW w:w="1868" w:type="dxa"/>
            <w:vAlign w:val="center"/>
          </w:tcPr>
          <w:p w:rsidR="00B5011F" w:rsidRPr="00695EC8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</w:p>
        </w:tc>
        <w:tc>
          <w:tcPr>
            <w:tcW w:w="1979" w:type="dxa"/>
            <w:vAlign w:val="center"/>
          </w:tcPr>
          <w:p w:rsidR="00B5011F" w:rsidRPr="00695EC8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71" w:type="dxa"/>
            <w:vAlign w:val="center"/>
          </w:tcPr>
          <w:p w:rsidR="00B5011F" w:rsidRPr="00695EC8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</w:t>
            </w: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1530" w:type="dxa"/>
            <w:vAlign w:val="center"/>
          </w:tcPr>
          <w:p w:rsidR="00B5011F" w:rsidRPr="00695EC8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Матери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лы</w:t>
            </w:r>
          </w:p>
        </w:tc>
        <w:tc>
          <w:tcPr>
            <w:tcW w:w="1986" w:type="dxa"/>
            <w:vAlign w:val="center"/>
          </w:tcPr>
          <w:p w:rsidR="00B5011F" w:rsidRPr="00695EC8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1748" w:type="dxa"/>
            <w:vAlign w:val="center"/>
          </w:tcPr>
          <w:p w:rsidR="00B5011F" w:rsidRPr="00695EC8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B5011F" w:rsidRPr="00695EC8" w:rsidTr="00F040CC">
        <w:trPr>
          <w:trHeight w:val="300"/>
        </w:trPr>
        <w:tc>
          <w:tcPr>
            <w:tcW w:w="1868" w:type="dxa"/>
          </w:tcPr>
          <w:p w:rsidR="00B5011F" w:rsidRPr="00695EC8" w:rsidRDefault="00B5011F" w:rsidP="005D580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EC8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Акция «П</w:t>
            </w:r>
            <w:r w:rsidRPr="00695EC8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Pr="00695EC8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делись улыбкою своей»</w:t>
            </w:r>
            <w:r w:rsidRPr="00695EC8"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    </w:t>
            </w:r>
          </w:p>
        </w:tc>
        <w:tc>
          <w:tcPr>
            <w:tcW w:w="1979" w:type="dxa"/>
          </w:tcPr>
          <w:p w:rsidR="00B5011F" w:rsidRPr="00695EC8" w:rsidRDefault="00B5011F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бл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гоприятного эмоционал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ного кл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мата, получение положител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95E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эмоций. </w:t>
            </w:r>
          </w:p>
        </w:tc>
        <w:tc>
          <w:tcPr>
            <w:tcW w:w="1571" w:type="dxa"/>
          </w:tcPr>
          <w:p w:rsidR="00B5011F" w:rsidRPr="00695EC8" w:rsidRDefault="00B5011F" w:rsidP="00695EC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5EC8" w:rsidRPr="00695EC8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ки школы.</w:t>
            </w:r>
          </w:p>
        </w:tc>
        <w:tc>
          <w:tcPr>
            <w:tcW w:w="1530" w:type="dxa"/>
          </w:tcPr>
          <w:p w:rsidR="00B5011F" w:rsidRPr="00695EC8" w:rsidRDefault="00B5011F" w:rsidP="005D58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Фотоапп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рат</w:t>
            </w:r>
          </w:p>
        </w:tc>
        <w:tc>
          <w:tcPr>
            <w:tcW w:w="1986" w:type="dxa"/>
          </w:tcPr>
          <w:p w:rsidR="00B5011F" w:rsidRPr="00695EC8" w:rsidRDefault="00B5011F" w:rsidP="005D580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 кабинете у психолога р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ботает «Со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нечный фот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граф», который в течение дня будет фот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графир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вать всех жела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щих. Главное у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ловие для фотомод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лей   -  это радос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5EC8">
              <w:rPr>
                <w:rFonts w:ascii="Times New Roman" w:hAnsi="Times New Roman" w:cs="Times New Roman"/>
                <w:sz w:val="28"/>
                <w:szCs w:val="28"/>
              </w:rPr>
              <w:t>ная улыбка!</w:t>
            </w:r>
          </w:p>
        </w:tc>
        <w:tc>
          <w:tcPr>
            <w:tcW w:w="1748" w:type="dxa"/>
          </w:tcPr>
          <w:p w:rsidR="00B5011F" w:rsidRPr="00695EC8" w:rsidRDefault="00B5011F" w:rsidP="005D580C">
            <w:pPr>
              <w:pStyle w:val="a3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695EC8">
              <w:rPr>
                <w:sz w:val="28"/>
                <w:szCs w:val="28"/>
              </w:rPr>
              <w:t>Презентация по итогам Недели пс</w:t>
            </w:r>
            <w:r w:rsidRPr="00695EC8">
              <w:rPr>
                <w:sz w:val="28"/>
                <w:szCs w:val="28"/>
              </w:rPr>
              <w:t>и</w:t>
            </w:r>
            <w:r w:rsidRPr="00695EC8">
              <w:rPr>
                <w:sz w:val="28"/>
                <w:szCs w:val="28"/>
              </w:rPr>
              <w:t>хологии с фотогр</w:t>
            </w:r>
            <w:r w:rsidRPr="00695EC8">
              <w:rPr>
                <w:sz w:val="28"/>
                <w:szCs w:val="28"/>
              </w:rPr>
              <w:t>а</w:t>
            </w:r>
            <w:r w:rsidRPr="00695EC8">
              <w:rPr>
                <w:sz w:val="28"/>
                <w:szCs w:val="28"/>
              </w:rPr>
              <w:t>фиями уч</w:t>
            </w:r>
            <w:r w:rsidRPr="00695EC8">
              <w:rPr>
                <w:sz w:val="28"/>
                <w:szCs w:val="28"/>
              </w:rPr>
              <w:t>а</w:t>
            </w:r>
            <w:r w:rsidRPr="00695EC8">
              <w:rPr>
                <w:sz w:val="28"/>
                <w:szCs w:val="28"/>
              </w:rPr>
              <w:t xml:space="preserve">стников </w:t>
            </w:r>
          </w:p>
        </w:tc>
      </w:tr>
    </w:tbl>
    <w:p w:rsidR="005D580C" w:rsidRPr="00695EC8" w:rsidRDefault="005D580C">
      <w:pPr>
        <w:rPr>
          <w:rFonts w:ascii="Times New Roman" w:hAnsi="Times New Roman" w:cs="Times New Roman"/>
          <w:sz w:val="28"/>
          <w:szCs w:val="28"/>
        </w:rPr>
      </w:pPr>
    </w:p>
    <w:p w:rsidR="005D580C" w:rsidRPr="00695EC8" w:rsidRDefault="005D580C">
      <w:pPr>
        <w:rPr>
          <w:rFonts w:ascii="Times New Roman" w:hAnsi="Times New Roman" w:cs="Times New Roman"/>
          <w:sz w:val="28"/>
          <w:szCs w:val="28"/>
        </w:rPr>
      </w:pPr>
    </w:p>
    <w:p w:rsidR="00B5011F" w:rsidRPr="00695EC8" w:rsidRDefault="00B5011F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:rsidR="00F040CC" w:rsidRPr="00695EC8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:rsidR="00F040CC" w:rsidRPr="00695EC8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:rsidR="00F040CC" w:rsidRPr="00695EC8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:rsidR="00F040CC" w:rsidRPr="00695EC8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:rsidR="00F040CC" w:rsidRPr="00695EC8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:rsidR="00F040CC" w:rsidRPr="00695EC8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p w:rsidR="00F040CC" w:rsidRPr="00695EC8" w:rsidRDefault="00F040CC" w:rsidP="005D580C">
      <w:pPr>
        <w:spacing w:after="0" w:line="264" w:lineRule="auto"/>
        <w:ind w:firstLine="709"/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</w:rPr>
      </w:pPr>
    </w:p>
    <w:sectPr w:rsidR="00F040CC" w:rsidRPr="00695EC8" w:rsidSect="005D580C">
      <w:pgSz w:w="11906" w:h="16838" w:code="9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A99"/>
    <w:multiLevelType w:val="multilevel"/>
    <w:tmpl w:val="8270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B57A4"/>
    <w:multiLevelType w:val="hybridMultilevel"/>
    <w:tmpl w:val="5236453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6724A33"/>
    <w:multiLevelType w:val="hybridMultilevel"/>
    <w:tmpl w:val="789A2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F6F20"/>
    <w:multiLevelType w:val="multilevel"/>
    <w:tmpl w:val="B6A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B2BB1"/>
    <w:multiLevelType w:val="hybridMultilevel"/>
    <w:tmpl w:val="DD9A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447D82"/>
    <w:multiLevelType w:val="hybridMultilevel"/>
    <w:tmpl w:val="8D0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25D2B"/>
    <w:multiLevelType w:val="multilevel"/>
    <w:tmpl w:val="0CD4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92F72"/>
    <w:multiLevelType w:val="multilevel"/>
    <w:tmpl w:val="AB3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81790"/>
    <w:multiLevelType w:val="multilevel"/>
    <w:tmpl w:val="2DE2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212DC"/>
    <w:multiLevelType w:val="hybridMultilevel"/>
    <w:tmpl w:val="5EDA6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E417D5"/>
    <w:multiLevelType w:val="hybridMultilevel"/>
    <w:tmpl w:val="11DA2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0361D8"/>
    <w:multiLevelType w:val="hybridMultilevel"/>
    <w:tmpl w:val="AD286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491653"/>
    <w:multiLevelType w:val="hybridMultilevel"/>
    <w:tmpl w:val="4B06A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A26EB5"/>
    <w:multiLevelType w:val="hybridMultilevel"/>
    <w:tmpl w:val="CA2EF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E01870"/>
    <w:multiLevelType w:val="multilevel"/>
    <w:tmpl w:val="6D66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02C42"/>
    <w:multiLevelType w:val="multilevel"/>
    <w:tmpl w:val="1E7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47C10"/>
    <w:multiLevelType w:val="multilevel"/>
    <w:tmpl w:val="AF0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66E28"/>
    <w:multiLevelType w:val="multilevel"/>
    <w:tmpl w:val="820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B548D"/>
    <w:multiLevelType w:val="hybridMultilevel"/>
    <w:tmpl w:val="C77672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7E64800"/>
    <w:multiLevelType w:val="multilevel"/>
    <w:tmpl w:val="DA7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41B10"/>
    <w:multiLevelType w:val="hybridMultilevel"/>
    <w:tmpl w:val="D75E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FF515B"/>
    <w:multiLevelType w:val="hybridMultilevel"/>
    <w:tmpl w:val="B768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A78EA"/>
    <w:multiLevelType w:val="multilevel"/>
    <w:tmpl w:val="13F2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90F49"/>
    <w:multiLevelType w:val="multilevel"/>
    <w:tmpl w:val="3B6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F4F81"/>
    <w:multiLevelType w:val="multilevel"/>
    <w:tmpl w:val="B44A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D065B"/>
    <w:multiLevelType w:val="hybridMultilevel"/>
    <w:tmpl w:val="17FEC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DE6764"/>
    <w:multiLevelType w:val="multilevel"/>
    <w:tmpl w:val="62D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457584"/>
    <w:multiLevelType w:val="hybridMultilevel"/>
    <w:tmpl w:val="4B52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A3A94"/>
    <w:multiLevelType w:val="multilevel"/>
    <w:tmpl w:val="1E0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370DA6"/>
    <w:multiLevelType w:val="multilevel"/>
    <w:tmpl w:val="BB6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51A9F"/>
    <w:multiLevelType w:val="multilevel"/>
    <w:tmpl w:val="154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B08A3"/>
    <w:multiLevelType w:val="hybridMultilevel"/>
    <w:tmpl w:val="06E01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F102E5"/>
    <w:multiLevelType w:val="hybridMultilevel"/>
    <w:tmpl w:val="60B45984"/>
    <w:lvl w:ilvl="0" w:tplc="FFFFFFF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3">
    <w:nsid w:val="781E72D1"/>
    <w:multiLevelType w:val="multilevel"/>
    <w:tmpl w:val="34B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DE074B"/>
    <w:multiLevelType w:val="multilevel"/>
    <w:tmpl w:val="D704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22"/>
  </w:num>
  <w:num w:numId="8">
    <w:abstractNumId w:val="3"/>
  </w:num>
  <w:num w:numId="9">
    <w:abstractNumId w:val="33"/>
  </w:num>
  <w:num w:numId="10">
    <w:abstractNumId w:val="23"/>
  </w:num>
  <w:num w:numId="11">
    <w:abstractNumId w:val="6"/>
  </w:num>
  <w:num w:numId="12">
    <w:abstractNumId w:val="34"/>
  </w:num>
  <w:num w:numId="13">
    <w:abstractNumId w:val="19"/>
  </w:num>
  <w:num w:numId="14">
    <w:abstractNumId w:val="26"/>
  </w:num>
  <w:num w:numId="15">
    <w:abstractNumId w:val="30"/>
  </w:num>
  <w:num w:numId="16">
    <w:abstractNumId w:val="14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5"/>
  </w:num>
  <w:num w:numId="20">
    <w:abstractNumId w:val="13"/>
  </w:num>
  <w:num w:numId="21">
    <w:abstractNumId w:val="10"/>
  </w:num>
  <w:num w:numId="22">
    <w:abstractNumId w:val="0"/>
  </w:num>
  <w:num w:numId="23">
    <w:abstractNumId w:val="29"/>
  </w:num>
  <w:num w:numId="24">
    <w:abstractNumId w:val="17"/>
  </w:num>
  <w:num w:numId="25">
    <w:abstractNumId w:val="24"/>
  </w:num>
  <w:num w:numId="26">
    <w:abstractNumId w:val="28"/>
  </w:num>
  <w:num w:numId="27">
    <w:abstractNumId w:val="11"/>
  </w:num>
  <w:num w:numId="28">
    <w:abstractNumId w:val="12"/>
  </w:num>
  <w:num w:numId="29">
    <w:abstractNumId w:val="4"/>
  </w:num>
  <w:num w:numId="30">
    <w:abstractNumId w:val="2"/>
  </w:num>
  <w:num w:numId="31">
    <w:abstractNumId w:val="31"/>
  </w:num>
  <w:num w:numId="32">
    <w:abstractNumId w:val="20"/>
  </w:num>
  <w:num w:numId="33">
    <w:abstractNumId w:val="9"/>
  </w:num>
  <w:num w:numId="34">
    <w:abstractNumId w:val="18"/>
  </w:num>
  <w:num w:numId="35">
    <w:abstractNumId w:val="1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5493"/>
    <w:rsid w:val="00021195"/>
    <w:rsid w:val="00084982"/>
    <w:rsid w:val="000C1027"/>
    <w:rsid w:val="001B4BFC"/>
    <w:rsid w:val="001C2E48"/>
    <w:rsid w:val="00205FD1"/>
    <w:rsid w:val="00250C26"/>
    <w:rsid w:val="00292AFB"/>
    <w:rsid w:val="002C48B5"/>
    <w:rsid w:val="003D03F5"/>
    <w:rsid w:val="00472B6E"/>
    <w:rsid w:val="00475FAB"/>
    <w:rsid w:val="00483BE1"/>
    <w:rsid w:val="004C39C6"/>
    <w:rsid w:val="005029EB"/>
    <w:rsid w:val="005336F0"/>
    <w:rsid w:val="00583CFD"/>
    <w:rsid w:val="005A0F57"/>
    <w:rsid w:val="005D580C"/>
    <w:rsid w:val="00614FED"/>
    <w:rsid w:val="00653186"/>
    <w:rsid w:val="00695EC8"/>
    <w:rsid w:val="006C099E"/>
    <w:rsid w:val="00837866"/>
    <w:rsid w:val="00866467"/>
    <w:rsid w:val="009C1084"/>
    <w:rsid w:val="00AD68D7"/>
    <w:rsid w:val="00B5011F"/>
    <w:rsid w:val="00BF38FC"/>
    <w:rsid w:val="00BF4964"/>
    <w:rsid w:val="00BF4D7F"/>
    <w:rsid w:val="00C10C78"/>
    <w:rsid w:val="00C85493"/>
    <w:rsid w:val="00D21C32"/>
    <w:rsid w:val="00DD05B4"/>
    <w:rsid w:val="00E179AB"/>
    <w:rsid w:val="00E64DBF"/>
    <w:rsid w:val="00F040CC"/>
    <w:rsid w:val="00F10858"/>
    <w:rsid w:val="00F33033"/>
    <w:rsid w:val="00F72F62"/>
    <w:rsid w:val="00F94D73"/>
    <w:rsid w:val="00F94FE3"/>
    <w:rsid w:val="00FC5E65"/>
    <w:rsid w:val="00FD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85493"/>
    <w:rPr>
      <w:b/>
      <w:bCs/>
    </w:rPr>
  </w:style>
  <w:style w:type="character" w:customStyle="1" w:styleId="apple-converted-space">
    <w:name w:val="apple-converted-space"/>
    <w:basedOn w:val="a0"/>
    <w:rsid w:val="00C85493"/>
  </w:style>
  <w:style w:type="paragraph" w:styleId="a5">
    <w:name w:val="List Paragraph"/>
    <w:basedOn w:val="a"/>
    <w:uiPriority w:val="34"/>
    <w:qFormat/>
    <w:rsid w:val="00C85493"/>
    <w:pPr>
      <w:ind w:left="720"/>
      <w:contextualSpacing/>
    </w:pPr>
  </w:style>
  <w:style w:type="character" w:styleId="a6">
    <w:name w:val="Emphasis"/>
    <w:basedOn w:val="a0"/>
    <w:qFormat/>
    <w:rsid w:val="00C85493"/>
    <w:rPr>
      <w:i/>
      <w:iCs/>
    </w:rPr>
  </w:style>
  <w:style w:type="table" w:styleId="a7">
    <w:name w:val="Table Grid"/>
    <w:basedOn w:val="a1"/>
    <w:uiPriority w:val="59"/>
    <w:rsid w:val="00C85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866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2C48B5"/>
  </w:style>
  <w:style w:type="paragraph" w:styleId="ab">
    <w:name w:val="Body Text"/>
    <w:basedOn w:val="a"/>
    <w:link w:val="ac"/>
    <w:uiPriority w:val="99"/>
    <w:semiHidden/>
    <w:unhideWhenUsed/>
    <w:rsid w:val="00F040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40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E97B7-A219-4394-859B-BB97B166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TR</cp:lastModifiedBy>
  <cp:revision>5</cp:revision>
  <cp:lastPrinted>2014-11-10T17:34:00Z</cp:lastPrinted>
  <dcterms:created xsi:type="dcterms:W3CDTF">2014-11-10T18:08:00Z</dcterms:created>
  <dcterms:modified xsi:type="dcterms:W3CDTF">2023-11-22T07:32:00Z</dcterms:modified>
</cp:coreProperties>
</file>